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6D8DC4" w14:textId="77777777" w:rsidR="00D7043B" w:rsidRPr="00D7043B" w:rsidRDefault="00D7043B" w:rsidP="00D7043B">
      <w:pPr>
        <w:rPr>
          <w:b/>
          <w:bCs/>
        </w:rPr>
      </w:pPr>
      <w:r w:rsidRPr="00D7043B">
        <w:rPr>
          <w:b/>
          <w:bCs/>
        </w:rPr>
        <w:t>SCIENTIA VITAE ACADEMY</w:t>
      </w:r>
    </w:p>
    <w:p w14:paraId="32E45040" w14:textId="77777777" w:rsidR="00D7043B" w:rsidRPr="00D7043B" w:rsidRDefault="00D7043B" w:rsidP="00D7043B">
      <w:pPr>
        <w:rPr>
          <w:b/>
          <w:bCs/>
        </w:rPr>
      </w:pPr>
      <w:r w:rsidRPr="00D7043B">
        <w:rPr>
          <w:b/>
          <w:bCs/>
        </w:rPr>
        <w:t>Where Knowledge Meets Life. Where Leaders Are Born.</w:t>
      </w:r>
    </w:p>
    <w:p w14:paraId="7BE77BFE" w14:textId="77777777" w:rsidR="00D7043B" w:rsidRPr="00D7043B" w:rsidRDefault="00D7043B" w:rsidP="00D7043B">
      <w:r w:rsidRPr="00D7043B">
        <w:t>At Scientia Vitae Academy, we're reimagining education for the 21st century by returning to timeless wisdom: children learn best in mixed-age communities where knowledge is practical, leadership is developed through mentorship, and every student both teaches and learns.</w:t>
      </w:r>
    </w:p>
    <w:p w14:paraId="7A8CA9D1" w14:textId="77777777" w:rsidR="00D7043B" w:rsidRPr="00D7043B" w:rsidRDefault="00D7043B" w:rsidP="00D7043B">
      <w:pPr>
        <w:rPr>
          <w:b/>
          <w:bCs/>
        </w:rPr>
      </w:pPr>
      <w:r w:rsidRPr="00D7043B">
        <w:rPr>
          <w:b/>
          <w:bCs/>
        </w:rPr>
        <w:t>Our Unique Approach</w:t>
      </w:r>
    </w:p>
    <w:p w14:paraId="015BC285" w14:textId="77777777" w:rsidR="00D7043B" w:rsidRPr="00D7043B" w:rsidRDefault="00D7043B" w:rsidP="00D7043B">
      <w:r w:rsidRPr="00D7043B">
        <w:t>Our innovative "Family Units" bring together students from kindergarten through grade 10 in small, supportive learning communities. Unlike traditional classrooms where children are segregated by age, our approach mirrors real life, where collaboration across generations creates powerful learning opportunities.</w:t>
      </w:r>
    </w:p>
    <w:p w14:paraId="38422B14" w14:textId="77777777" w:rsidR="00D7043B" w:rsidRPr="00D7043B" w:rsidRDefault="00D7043B" w:rsidP="00D7043B">
      <w:r w:rsidRPr="00D7043B">
        <w:t>Each student experiences the journey from apprentice to mentor, developing not just academic knowledge but essential life skills: responsibility, empathy, communication, and leadership. Older students reinforce their own learning by teaching younger peers, while younger students benefit from individualized attention and inspiring role models.</w:t>
      </w:r>
    </w:p>
    <w:p w14:paraId="5D7B7209" w14:textId="77777777" w:rsidR="00D7043B" w:rsidRPr="00D7043B" w:rsidRDefault="00D7043B" w:rsidP="00D7043B">
      <w:pPr>
        <w:rPr>
          <w:b/>
          <w:bCs/>
        </w:rPr>
      </w:pPr>
      <w:r w:rsidRPr="00D7043B">
        <w:rPr>
          <w:b/>
          <w:bCs/>
        </w:rPr>
        <w:t>Practical Knowledge, Real-World Skills</w:t>
      </w:r>
    </w:p>
    <w:p w14:paraId="63D2AB6B" w14:textId="77777777" w:rsidR="00D7043B" w:rsidRPr="00D7043B" w:rsidRDefault="00D7043B" w:rsidP="00D7043B">
      <w:r w:rsidRPr="00D7043B">
        <w:t xml:space="preserve">At SVA, education extends beyond textbooks. Our students don't just study </w:t>
      </w:r>
      <w:proofErr w:type="gramStart"/>
      <w:r w:rsidRPr="00D7043B">
        <w:t>engineering—</w:t>
      </w:r>
      <w:proofErr w:type="gramEnd"/>
      <w:r w:rsidRPr="00D7043B">
        <w:t>they build solutions to community challenges. They don't just learn business concepts—they create and operate their own enterprises. From our state-of-the-art maker spaces to our environmental stewardship programs, learning is hands-on, meaningful, and connected to real needs.</w:t>
      </w:r>
    </w:p>
    <w:p w14:paraId="24071425" w14:textId="77777777" w:rsidR="00D7043B" w:rsidRPr="00D7043B" w:rsidRDefault="00D7043B" w:rsidP="00D7043B">
      <w:pPr>
        <w:rPr>
          <w:b/>
          <w:bCs/>
        </w:rPr>
      </w:pPr>
      <w:r w:rsidRPr="00D7043B">
        <w:rPr>
          <w:b/>
          <w:bCs/>
        </w:rPr>
        <w:t>A Curriculum for Future Innovators</w:t>
      </w:r>
    </w:p>
    <w:p w14:paraId="3E9C94FA" w14:textId="77777777" w:rsidR="00D7043B" w:rsidRPr="00D7043B" w:rsidRDefault="00D7043B" w:rsidP="00D7043B">
      <w:r w:rsidRPr="00D7043B">
        <w:t xml:space="preserve">Our academic framework balances core skills with creative expression, technological literacy, and cultural understanding. </w:t>
      </w:r>
      <w:proofErr w:type="spellStart"/>
      <w:r w:rsidRPr="00D7043B">
        <w:t>Students</w:t>
      </w:r>
      <w:proofErr w:type="spellEnd"/>
      <w:r w:rsidRPr="00D7043B">
        <w:t xml:space="preserve"> progress through three developmental phases:</w:t>
      </w:r>
    </w:p>
    <w:p w14:paraId="180C03E1" w14:textId="77777777" w:rsidR="00D7043B" w:rsidRPr="00D7043B" w:rsidRDefault="00D7043B" w:rsidP="00D7043B">
      <w:pPr>
        <w:numPr>
          <w:ilvl w:val="0"/>
          <w:numId w:val="1"/>
        </w:numPr>
      </w:pPr>
      <w:r w:rsidRPr="00D7043B">
        <w:rPr>
          <w:b/>
          <w:bCs/>
        </w:rPr>
        <w:t>Foundation Phase</w:t>
      </w:r>
      <w:r w:rsidRPr="00D7043B">
        <w:t xml:space="preserve"> (K-Grade 3): Building core skills while discovering the joy of learning</w:t>
      </w:r>
    </w:p>
    <w:p w14:paraId="1FFD860A" w14:textId="77777777" w:rsidR="00D7043B" w:rsidRPr="00D7043B" w:rsidRDefault="00D7043B" w:rsidP="00D7043B">
      <w:pPr>
        <w:numPr>
          <w:ilvl w:val="0"/>
          <w:numId w:val="1"/>
        </w:numPr>
      </w:pPr>
      <w:r w:rsidRPr="00D7043B">
        <w:rPr>
          <w:b/>
          <w:bCs/>
        </w:rPr>
        <w:t>Development Phase</w:t>
      </w:r>
      <w:r w:rsidRPr="00D7043B">
        <w:t xml:space="preserve"> (Grades 4-7): Deepening knowledge while beginning mentorship responsibilities</w:t>
      </w:r>
    </w:p>
    <w:p w14:paraId="5C0BE30E" w14:textId="77777777" w:rsidR="00D7043B" w:rsidRPr="00D7043B" w:rsidRDefault="00D7043B" w:rsidP="00D7043B">
      <w:pPr>
        <w:numPr>
          <w:ilvl w:val="0"/>
          <w:numId w:val="1"/>
        </w:numPr>
      </w:pPr>
      <w:r w:rsidRPr="00D7043B">
        <w:rPr>
          <w:b/>
          <w:bCs/>
        </w:rPr>
        <w:t>Leadership Phase</w:t>
      </w:r>
      <w:r w:rsidRPr="00D7043B">
        <w:t xml:space="preserve"> (Grades 8-10): Mastering advanced concepts while leading projects and mentoring younger students</w:t>
      </w:r>
    </w:p>
    <w:p w14:paraId="4F127D7B" w14:textId="77777777" w:rsidR="00D7043B" w:rsidRPr="00D7043B" w:rsidRDefault="00D7043B" w:rsidP="00D7043B">
      <w:pPr>
        <w:rPr>
          <w:b/>
          <w:bCs/>
        </w:rPr>
      </w:pPr>
      <w:r w:rsidRPr="00D7043B">
        <w:rPr>
          <w:b/>
          <w:bCs/>
        </w:rPr>
        <w:t>Join Our Community</w:t>
      </w:r>
    </w:p>
    <w:p w14:paraId="1364B905" w14:textId="77777777" w:rsidR="00D7043B" w:rsidRPr="00D7043B" w:rsidRDefault="00D7043B" w:rsidP="00D7043B">
      <w:r w:rsidRPr="00D7043B">
        <w:lastRenderedPageBreak/>
        <w:t xml:space="preserve">Scientia Vitae Academy is more than a school—it's a vibrant community where children develop </w:t>
      </w:r>
      <w:proofErr w:type="gramStart"/>
      <w:r w:rsidRPr="00D7043B">
        <w:t>the knowledge</w:t>
      </w:r>
      <w:proofErr w:type="gramEnd"/>
      <w:r w:rsidRPr="00D7043B">
        <w:t>, skills, and character to thrive in an ever-changing world. We invite families who believe in our vision of education that connects generations, bridges theory and practice, and nurtures tomorrow's innovative leaders and responsible citizens.</w:t>
      </w:r>
    </w:p>
    <w:p w14:paraId="1A1AA66C" w14:textId="77777777" w:rsidR="00D7043B" w:rsidRPr="00D7043B" w:rsidRDefault="00D7043B" w:rsidP="00D7043B">
      <w:r w:rsidRPr="00D7043B">
        <w:rPr>
          <w:i/>
          <w:iCs/>
        </w:rPr>
        <w:t>"Education is not preparation for life; education is life itself."</w:t>
      </w:r>
      <w:r w:rsidRPr="00D7043B">
        <w:t xml:space="preserve"> – John Dewey</w:t>
      </w:r>
    </w:p>
    <w:p w14:paraId="0B6F3A28" w14:textId="77777777" w:rsidR="00D7043B" w:rsidRPr="00D7043B" w:rsidRDefault="00D7043B" w:rsidP="00D7043B">
      <w:r w:rsidRPr="00D7043B">
        <w:rPr>
          <w:b/>
          <w:bCs/>
        </w:rPr>
        <w:t xml:space="preserve">Now </w:t>
      </w:r>
      <w:proofErr w:type="gramStart"/>
      <w:r w:rsidRPr="00D7043B">
        <w:rPr>
          <w:b/>
          <w:bCs/>
        </w:rPr>
        <w:t>accepting</w:t>
      </w:r>
      <w:proofErr w:type="gramEnd"/>
      <w:r w:rsidRPr="00D7043B">
        <w:rPr>
          <w:b/>
          <w:bCs/>
        </w:rPr>
        <w:t xml:space="preserve"> applications for the upcoming academic year. Schedule a visit to experience our unique learning environment firsthand.</w:t>
      </w:r>
    </w:p>
    <w:p w14:paraId="4516B77E" w14:textId="77777777" w:rsidR="00021C76" w:rsidRDefault="00021C76"/>
    <w:sectPr w:rsidR="00021C7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4C0025E"/>
    <w:multiLevelType w:val="multilevel"/>
    <w:tmpl w:val="D88A9F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02566705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043B"/>
    <w:rsid w:val="00021C76"/>
    <w:rsid w:val="00545E6D"/>
    <w:rsid w:val="00CC29EB"/>
    <w:rsid w:val="00D7043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B1F20B"/>
  <w15:chartTrackingRefBased/>
  <w15:docId w15:val="{E9B5A597-5F25-4324-940F-84EA46FFF9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7043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D7043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D7043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D7043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D7043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D7043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7043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7043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7043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7043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D7043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D7043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D7043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D7043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D7043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7043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7043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7043B"/>
    <w:rPr>
      <w:rFonts w:eastAsiaTheme="majorEastAsia" w:cstheme="majorBidi"/>
      <w:color w:val="272727" w:themeColor="text1" w:themeTint="D8"/>
    </w:rPr>
  </w:style>
  <w:style w:type="paragraph" w:styleId="Title">
    <w:name w:val="Title"/>
    <w:basedOn w:val="Normal"/>
    <w:next w:val="Normal"/>
    <w:link w:val="TitleChar"/>
    <w:uiPriority w:val="10"/>
    <w:qFormat/>
    <w:rsid w:val="00D7043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7043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7043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7043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7043B"/>
    <w:pPr>
      <w:spacing w:before="160"/>
      <w:jc w:val="center"/>
    </w:pPr>
    <w:rPr>
      <w:i/>
      <w:iCs/>
      <w:color w:val="404040" w:themeColor="text1" w:themeTint="BF"/>
    </w:rPr>
  </w:style>
  <w:style w:type="character" w:customStyle="1" w:styleId="QuoteChar">
    <w:name w:val="Quote Char"/>
    <w:basedOn w:val="DefaultParagraphFont"/>
    <w:link w:val="Quote"/>
    <w:uiPriority w:val="29"/>
    <w:rsid w:val="00D7043B"/>
    <w:rPr>
      <w:i/>
      <w:iCs/>
      <w:color w:val="404040" w:themeColor="text1" w:themeTint="BF"/>
    </w:rPr>
  </w:style>
  <w:style w:type="paragraph" w:styleId="ListParagraph">
    <w:name w:val="List Paragraph"/>
    <w:basedOn w:val="Normal"/>
    <w:uiPriority w:val="34"/>
    <w:qFormat/>
    <w:rsid w:val="00D7043B"/>
    <w:pPr>
      <w:ind w:left="720"/>
      <w:contextualSpacing/>
    </w:pPr>
  </w:style>
  <w:style w:type="character" w:styleId="IntenseEmphasis">
    <w:name w:val="Intense Emphasis"/>
    <w:basedOn w:val="DefaultParagraphFont"/>
    <w:uiPriority w:val="21"/>
    <w:qFormat/>
    <w:rsid w:val="00D7043B"/>
    <w:rPr>
      <w:i/>
      <w:iCs/>
      <w:color w:val="0F4761" w:themeColor="accent1" w:themeShade="BF"/>
    </w:rPr>
  </w:style>
  <w:style w:type="paragraph" w:styleId="IntenseQuote">
    <w:name w:val="Intense Quote"/>
    <w:basedOn w:val="Normal"/>
    <w:next w:val="Normal"/>
    <w:link w:val="IntenseQuoteChar"/>
    <w:uiPriority w:val="30"/>
    <w:qFormat/>
    <w:rsid w:val="00D7043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7043B"/>
    <w:rPr>
      <w:i/>
      <w:iCs/>
      <w:color w:val="0F4761" w:themeColor="accent1" w:themeShade="BF"/>
    </w:rPr>
  </w:style>
  <w:style w:type="character" w:styleId="IntenseReference">
    <w:name w:val="Intense Reference"/>
    <w:basedOn w:val="DefaultParagraphFont"/>
    <w:uiPriority w:val="32"/>
    <w:qFormat/>
    <w:rsid w:val="00D7043B"/>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43271946">
      <w:bodyDiv w:val="1"/>
      <w:marLeft w:val="0"/>
      <w:marRight w:val="0"/>
      <w:marTop w:val="0"/>
      <w:marBottom w:val="0"/>
      <w:divBdr>
        <w:top w:val="none" w:sz="0" w:space="0" w:color="auto"/>
        <w:left w:val="none" w:sz="0" w:space="0" w:color="auto"/>
        <w:bottom w:val="none" w:sz="0" w:space="0" w:color="auto"/>
        <w:right w:val="none" w:sz="0" w:space="0" w:color="auto"/>
      </w:divBdr>
      <w:divsChild>
        <w:div w:id="822085537">
          <w:marLeft w:val="0"/>
          <w:marRight w:val="0"/>
          <w:marTop w:val="0"/>
          <w:marBottom w:val="0"/>
          <w:divBdr>
            <w:top w:val="none" w:sz="0" w:space="0" w:color="auto"/>
            <w:left w:val="none" w:sz="0" w:space="0" w:color="auto"/>
            <w:bottom w:val="none" w:sz="0" w:space="0" w:color="auto"/>
            <w:right w:val="none" w:sz="0" w:space="0" w:color="auto"/>
          </w:divBdr>
          <w:divsChild>
            <w:div w:id="1627815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0086997">
      <w:bodyDiv w:val="1"/>
      <w:marLeft w:val="0"/>
      <w:marRight w:val="0"/>
      <w:marTop w:val="0"/>
      <w:marBottom w:val="0"/>
      <w:divBdr>
        <w:top w:val="none" w:sz="0" w:space="0" w:color="auto"/>
        <w:left w:val="none" w:sz="0" w:space="0" w:color="auto"/>
        <w:bottom w:val="none" w:sz="0" w:space="0" w:color="auto"/>
        <w:right w:val="none" w:sz="0" w:space="0" w:color="auto"/>
      </w:divBdr>
      <w:divsChild>
        <w:div w:id="297036273">
          <w:marLeft w:val="0"/>
          <w:marRight w:val="0"/>
          <w:marTop w:val="0"/>
          <w:marBottom w:val="0"/>
          <w:divBdr>
            <w:top w:val="none" w:sz="0" w:space="0" w:color="auto"/>
            <w:left w:val="none" w:sz="0" w:space="0" w:color="auto"/>
            <w:bottom w:val="none" w:sz="0" w:space="0" w:color="auto"/>
            <w:right w:val="none" w:sz="0" w:space="0" w:color="auto"/>
          </w:divBdr>
          <w:divsChild>
            <w:div w:id="974483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375</Words>
  <Characters>2144</Characters>
  <Application>Microsoft Office Word</Application>
  <DocSecurity>0</DocSecurity>
  <Lines>17</Lines>
  <Paragraphs>5</Paragraphs>
  <ScaleCrop>false</ScaleCrop>
  <Company/>
  <LinksUpToDate>false</LinksUpToDate>
  <CharactersWithSpaces>2514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 Agyeman</dc:creator>
  <cp:keywords/>
  <dc:description/>
  <cp:lastModifiedBy>A Agyeman</cp:lastModifiedBy>
  <cp:revision>1</cp:revision>
  <dcterms:created xsi:type="dcterms:W3CDTF">2025-04-28T08:27:00Z</dcterms:created>
  <dcterms:modified xsi:type="dcterms:W3CDTF">2025-04-28T08:27:00Z</dcterms:modified>
</cp:coreProperties>
</file>